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854AB" w14:textId="77777777" w:rsidR="006D0590" w:rsidRPr="006D0590" w:rsidRDefault="006D0590" w:rsidP="006D0590">
      <w:pPr>
        <w:pStyle w:val="Pa1"/>
        <w:rPr>
          <w:rFonts w:hint="eastAsia"/>
          <w:b/>
          <w:color w:val="221E1F"/>
          <w:sz w:val="23"/>
          <w:szCs w:val="23"/>
        </w:rPr>
      </w:pPr>
      <w:bookmarkStart w:id="0" w:name="_GoBack"/>
      <w:bookmarkEnd w:id="0"/>
      <w:r>
        <w:rPr>
          <w:b/>
          <w:bCs/>
          <w:color w:val="221E1F"/>
          <w:sz w:val="23"/>
          <w:szCs w:val="23"/>
        </w:rPr>
        <w:t xml:space="preserve">FOR IMMEDIATE RELEASE </w:t>
      </w:r>
      <w:r>
        <w:rPr>
          <w:b/>
          <w:bCs/>
          <w:color w:val="221E1F"/>
          <w:sz w:val="23"/>
          <w:szCs w:val="23"/>
        </w:rPr>
        <w:tab/>
      </w:r>
      <w:r>
        <w:rPr>
          <w:b/>
          <w:bCs/>
          <w:color w:val="221E1F"/>
          <w:sz w:val="23"/>
          <w:szCs w:val="23"/>
        </w:rPr>
        <w:tab/>
      </w:r>
      <w:r>
        <w:rPr>
          <w:b/>
          <w:bCs/>
          <w:color w:val="221E1F"/>
          <w:sz w:val="23"/>
          <w:szCs w:val="23"/>
        </w:rPr>
        <w:tab/>
      </w:r>
      <w:r>
        <w:rPr>
          <w:b/>
          <w:bCs/>
          <w:color w:val="221E1F"/>
          <w:sz w:val="23"/>
          <w:szCs w:val="23"/>
        </w:rPr>
        <w:tab/>
      </w:r>
      <w:r w:rsidRPr="006D0590">
        <w:rPr>
          <w:b/>
          <w:bCs/>
          <w:color w:val="221E1F"/>
          <w:sz w:val="23"/>
          <w:szCs w:val="23"/>
        </w:rPr>
        <w:t>F</w:t>
      </w:r>
      <w:r w:rsidRPr="006D0590">
        <w:rPr>
          <w:b/>
          <w:color w:val="000000"/>
          <w:sz w:val="23"/>
          <w:szCs w:val="23"/>
        </w:rPr>
        <w:t>or</w:t>
      </w:r>
      <w:r>
        <w:rPr>
          <w:b/>
          <w:color w:val="000000"/>
          <w:sz w:val="23"/>
          <w:szCs w:val="23"/>
        </w:rPr>
        <w:t xml:space="preserve"> </w:t>
      </w:r>
      <w:r w:rsidRPr="006D0590">
        <w:rPr>
          <w:b/>
          <w:bCs/>
          <w:color w:val="221E1F"/>
          <w:sz w:val="23"/>
          <w:szCs w:val="23"/>
        </w:rPr>
        <w:t>A</w:t>
      </w:r>
      <w:r w:rsidRPr="006D0590">
        <w:rPr>
          <w:b/>
          <w:color w:val="000000"/>
          <w:sz w:val="23"/>
          <w:szCs w:val="23"/>
        </w:rPr>
        <w:t>dditio</w:t>
      </w:r>
      <w:r w:rsidRPr="006D0590">
        <w:rPr>
          <w:b/>
          <w:bCs/>
          <w:color w:val="221E1F"/>
          <w:sz w:val="23"/>
          <w:szCs w:val="23"/>
        </w:rPr>
        <w:t>n</w:t>
      </w:r>
      <w:r w:rsidRPr="006D0590">
        <w:rPr>
          <w:b/>
          <w:color w:val="000000"/>
          <w:sz w:val="23"/>
          <w:szCs w:val="23"/>
        </w:rPr>
        <w:t>al</w:t>
      </w:r>
      <w:r>
        <w:rPr>
          <w:b/>
          <w:color w:val="000000"/>
          <w:sz w:val="23"/>
          <w:szCs w:val="23"/>
        </w:rPr>
        <w:t xml:space="preserve"> </w:t>
      </w:r>
      <w:r w:rsidRPr="006D0590">
        <w:rPr>
          <w:b/>
          <w:bCs/>
          <w:color w:val="221E1F"/>
          <w:sz w:val="23"/>
          <w:szCs w:val="23"/>
        </w:rPr>
        <w:t>In</w:t>
      </w:r>
      <w:r w:rsidRPr="006D0590">
        <w:rPr>
          <w:b/>
          <w:color w:val="000000"/>
          <w:sz w:val="23"/>
          <w:szCs w:val="23"/>
        </w:rPr>
        <w:t>formatio</w:t>
      </w:r>
      <w:r w:rsidRPr="006D0590">
        <w:rPr>
          <w:b/>
          <w:bCs/>
          <w:color w:val="221E1F"/>
          <w:sz w:val="23"/>
          <w:szCs w:val="23"/>
        </w:rPr>
        <w:t>n, C</w:t>
      </w:r>
      <w:r w:rsidRPr="006D0590">
        <w:rPr>
          <w:b/>
          <w:color w:val="000000"/>
          <w:sz w:val="23"/>
          <w:szCs w:val="23"/>
        </w:rPr>
        <w:t>o</w:t>
      </w:r>
      <w:r w:rsidRPr="006D0590">
        <w:rPr>
          <w:b/>
          <w:bCs/>
          <w:color w:val="221E1F"/>
          <w:sz w:val="23"/>
          <w:szCs w:val="23"/>
        </w:rPr>
        <w:t>n</w:t>
      </w:r>
      <w:r w:rsidRPr="006D0590">
        <w:rPr>
          <w:b/>
          <w:color w:val="000000"/>
          <w:sz w:val="23"/>
          <w:szCs w:val="23"/>
        </w:rPr>
        <w:t>tact</w:t>
      </w:r>
      <w:r w:rsidRPr="006D0590">
        <w:rPr>
          <w:b/>
          <w:bCs/>
          <w:color w:val="221E1F"/>
          <w:sz w:val="23"/>
          <w:szCs w:val="23"/>
        </w:rPr>
        <w:t>:</w:t>
      </w:r>
    </w:p>
    <w:p w14:paraId="3AD527D8" w14:textId="318479C3" w:rsidR="006D0590" w:rsidRDefault="00D76369" w:rsidP="006D0590">
      <w:pPr>
        <w:pStyle w:val="Pa1"/>
        <w:rPr>
          <w:rFonts w:hint="eastAsia"/>
          <w:color w:val="221E1F"/>
          <w:sz w:val="22"/>
          <w:szCs w:val="22"/>
        </w:rPr>
      </w:pPr>
      <w:r>
        <w:rPr>
          <w:rStyle w:val="A3"/>
          <w:sz w:val="23"/>
          <w:szCs w:val="23"/>
          <w:u w:val="none"/>
        </w:rPr>
        <w:t>4/1/2025</w:t>
      </w:r>
      <w:r w:rsidR="006D0590" w:rsidRPr="006D0590">
        <w:rPr>
          <w:rStyle w:val="A3"/>
          <w:sz w:val="23"/>
          <w:szCs w:val="23"/>
          <w:u w:val="none"/>
        </w:rPr>
        <w:tab/>
      </w:r>
      <w:r w:rsidR="006D0590" w:rsidRPr="006D0590">
        <w:rPr>
          <w:rStyle w:val="A3"/>
          <w:sz w:val="23"/>
          <w:szCs w:val="23"/>
          <w:u w:val="none"/>
        </w:rPr>
        <w:tab/>
      </w:r>
      <w:r w:rsidR="006D0590" w:rsidRPr="006D0590">
        <w:rPr>
          <w:rStyle w:val="A3"/>
          <w:sz w:val="23"/>
          <w:szCs w:val="23"/>
          <w:u w:val="none"/>
        </w:rPr>
        <w:tab/>
      </w:r>
      <w:r w:rsidR="006D0590" w:rsidRPr="006D0590">
        <w:rPr>
          <w:rStyle w:val="A3"/>
          <w:sz w:val="23"/>
          <w:szCs w:val="23"/>
          <w:u w:val="none"/>
        </w:rPr>
        <w:tab/>
      </w:r>
      <w:r w:rsidR="006D0590" w:rsidRPr="006D0590">
        <w:rPr>
          <w:rStyle w:val="A3"/>
          <w:sz w:val="23"/>
          <w:szCs w:val="23"/>
          <w:u w:val="none"/>
        </w:rPr>
        <w:tab/>
      </w:r>
      <w:r w:rsidR="006D0590" w:rsidRPr="006D0590">
        <w:rPr>
          <w:rStyle w:val="A3"/>
          <w:sz w:val="23"/>
          <w:szCs w:val="23"/>
          <w:u w:val="none"/>
        </w:rPr>
        <w:tab/>
      </w:r>
      <w:r w:rsidR="006D0590" w:rsidRPr="006D0590">
        <w:rPr>
          <w:rStyle w:val="A3"/>
          <w:sz w:val="23"/>
          <w:szCs w:val="23"/>
          <w:u w:val="none"/>
        </w:rPr>
        <w:tab/>
      </w:r>
      <w:r>
        <w:rPr>
          <w:rStyle w:val="A4"/>
        </w:rPr>
        <w:t>Sandy Hodges</w:t>
      </w:r>
      <w:r w:rsidR="006D0590">
        <w:rPr>
          <w:rStyle w:val="A4"/>
        </w:rPr>
        <w:t xml:space="preserve"> </w:t>
      </w:r>
    </w:p>
    <w:p w14:paraId="1E666FE6" w14:textId="577CBDFD" w:rsidR="006D0590" w:rsidRDefault="00D76369" w:rsidP="006D0590">
      <w:pPr>
        <w:pStyle w:val="Pa1"/>
        <w:ind w:left="5040" w:firstLine="720"/>
        <w:rPr>
          <w:rStyle w:val="A4"/>
          <w:rFonts w:hint="eastAsia"/>
        </w:rPr>
      </w:pPr>
      <w:r>
        <w:rPr>
          <w:rStyle w:val="A4"/>
        </w:rPr>
        <w:t>PHS US Government Teacher</w:t>
      </w:r>
    </w:p>
    <w:p w14:paraId="679172BE" w14:textId="35946CC5" w:rsidR="00537612" w:rsidRPr="00537612" w:rsidRDefault="00537612" w:rsidP="00537612">
      <w:pPr>
        <w:rPr>
          <w:i/>
        </w:rPr>
      </w:pPr>
      <w:r>
        <w:tab/>
      </w:r>
      <w:r>
        <w:tab/>
      </w:r>
      <w:r>
        <w:tab/>
      </w:r>
      <w:r>
        <w:tab/>
      </w:r>
      <w:r>
        <w:tab/>
      </w:r>
      <w:r>
        <w:tab/>
      </w:r>
      <w:r>
        <w:tab/>
      </w:r>
      <w:r>
        <w:tab/>
      </w:r>
      <w:r>
        <w:rPr>
          <w:i/>
        </w:rPr>
        <w:t>s</w:t>
      </w:r>
      <w:r w:rsidRPr="00537612">
        <w:rPr>
          <w:i/>
        </w:rPr>
        <w:t>andy.hodges@trentonssd.org</w:t>
      </w:r>
    </w:p>
    <w:p w14:paraId="4CB05688" w14:textId="57FFE02C" w:rsidR="006D0590" w:rsidRPr="00537612" w:rsidRDefault="00D76369" w:rsidP="004414B0">
      <w:pPr>
        <w:widowControl w:val="0"/>
        <w:suppressAutoHyphens/>
        <w:autoSpaceDE w:val="0"/>
        <w:autoSpaceDN w:val="0"/>
        <w:adjustRightInd w:val="0"/>
        <w:spacing w:line="288" w:lineRule="auto"/>
        <w:ind w:left="5040" w:firstLine="720"/>
        <w:textAlignment w:val="center"/>
        <w:rPr>
          <w:rFonts w:ascii="TimesNewRomanPS" w:hAnsi="TimesNewRomanPS" w:cs="HelveticaNeue"/>
          <w:b/>
          <w:i/>
          <w:color w:val="000000"/>
          <w:sz w:val="36"/>
        </w:rPr>
      </w:pPr>
      <w:r w:rsidRPr="00537612">
        <w:rPr>
          <w:rStyle w:val="A4"/>
        </w:rPr>
        <w:t>(731) 855-2601</w:t>
      </w:r>
    </w:p>
    <w:p w14:paraId="32E09B75" w14:textId="77777777" w:rsidR="004414B0" w:rsidRPr="00C04FD0" w:rsidRDefault="004414B0" w:rsidP="00205F78">
      <w:pPr>
        <w:widowControl w:val="0"/>
        <w:suppressAutoHyphens/>
        <w:autoSpaceDE w:val="0"/>
        <w:autoSpaceDN w:val="0"/>
        <w:adjustRightInd w:val="0"/>
        <w:spacing w:before="216" w:line="288" w:lineRule="auto"/>
        <w:jc w:val="center"/>
        <w:textAlignment w:val="center"/>
        <w:rPr>
          <w:rFonts w:ascii="TimesNewRomanPS" w:hAnsi="TimesNewRomanPS" w:cs="HelveticaNeue"/>
          <w:b/>
          <w:color w:val="000000"/>
        </w:rPr>
      </w:pPr>
    </w:p>
    <w:p w14:paraId="23F48636" w14:textId="38CA7224" w:rsidR="006D0590" w:rsidRDefault="00FD72A0" w:rsidP="00205F78">
      <w:pPr>
        <w:widowControl w:val="0"/>
        <w:suppressAutoHyphens/>
        <w:autoSpaceDE w:val="0"/>
        <w:autoSpaceDN w:val="0"/>
        <w:adjustRightInd w:val="0"/>
        <w:spacing w:before="216" w:line="288" w:lineRule="auto"/>
        <w:jc w:val="center"/>
        <w:textAlignment w:val="center"/>
        <w:rPr>
          <w:rFonts w:ascii="TimesNewRomanPS" w:hAnsi="TimesNewRomanPS" w:cs="HelveticaNeue"/>
          <w:b/>
          <w:color w:val="000000"/>
          <w:sz w:val="36"/>
        </w:rPr>
      </w:pPr>
      <w:r w:rsidRPr="006D0590">
        <w:rPr>
          <w:rFonts w:ascii="TimesNewRomanPS" w:hAnsi="TimesNewRomanPS" w:cs="HelveticaNeue"/>
          <w:b/>
          <w:color w:val="000000"/>
          <w:sz w:val="36"/>
        </w:rPr>
        <w:t xml:space="preserve">Students from </w:t>
      </w:r>
      <w:r w:rsidR="00376D38">
        <w:rPr>
          <w:rFonts w:ascii="TimesNewRomanPS" w:hAnsi="TimesNewRomanPS" w:cs="HelveticaNeue"/>
          <w:b/>
          <w:color w:val="000000"/>
          <w:sz w:val="36"/>
        </w:rPr>
        <w:t>A</w:t>
      </w:r>
      <w:r w:rsidRPr="006D0590">
        <w:rPr>
          <w:rFonts w:ascii="TimesNewRomanPS" w:hAnsi="TimesNewRomanPS" w:cs="HelveticaNeue"/>
          <w:b/>
          <w:color w:val="000000"/>
          <w:sz w:val="36"/>
        </w:rPr>
        <w:t xml:space="preserve">cross Tennessee </w:t>
      </w:r>
      <w:r w:rsidR="00376D38">
        <w:rPr>
          <w:rFonts w:ascii="TimesNewRomanPS" w:hAnsi="TimesNewRomanPS" w:cs="HelveticaNeue"/>
          <w:b/>
          <w:color w:val="000000"/>
          <w:sz w:val="36"/>
        </w:rPr>
        <w:t>L</w:t>
      </w:r>
      <w:r w:rsidRPr="006D0590">
        <w:rPr>
          <w:rFonts w:ascii="TimesNewRomanPS" w:hAnsi="TimesNewRomanPS" w:cs="HelveticaNeue"/>
          <w:b/>
          <w:color w:val="000000"/>
          <w:sz w:val="36"/>
        </w:rPr>
        <w:t xml:space="preserve">end </w:t>
      </w:r>
      <w:r w:rsidR="00376D38">
        <w:rPr>
          <w:rFonts w:ascii="TimesNewRomanPS" w:hAnsi="TimesNewRomanPS" w:cs="HelveticaNeue"/>
          <w:b/>
          <w:color w:val="000000"/>
          <w:sz w:val="36"/>
        </w:rPr>
        <w:t>T</w:t>
      </w:r>
      <w:r w:rsidR="0083522F">
        <w:rPr>
          <w:rFonts w:ascii="TimesNewRomanPS" w:hAnsi="TimesNewRomanPS" w:cs="HelveticaNeue"/>
          <w:b/>
          <w:color w:val="000000"/>
          <w:sz w:val="36"/>
        </w:rPr>
        <w:t xml:space="preserve">heir </w:t>
      </w:r>
      <w:r w:rsidR="00376D38">
        <w:rPr>
          <w:rFonts w:ascii="TimesNewRomanPS" w:hAnsi="TimesNewRomanPS" w:cs="HelveticaNeue"/>
          <w:b/>
          <w:color w:val="000000"/>
          <w:sz w:val="36"/>
        </w:rPr>
        <w:t>I</w:t>
      </w:r>
      <w:r w:rsidR="0083522F">
        <w:rPr>
          <w:rFonts w:ascii="TimesNewRomanPS" w:hAnsi="TimesNewRomanPS" w:cs="HelveticaNeue"/>
          <w:b/>
          <w:color w:val="000000"/>
          <w:sz w:val="36"/>
        </w:rPr>
        <w:t>nsight</w:t>
      </w:r>
    </w:p>
    <w:p w14:paraId="44E1D16C" w14:textId="29B64A25" w:rsidR="00FD72A0" w:rsidRPr="00C04FD0" w:rsidRDefault="00196A23" w:rsidP="00C04FD0">
      <w:pPr>
        <w:widowControl w:val="0"/>
        <w:suppressAutoHyphens/>
        <w:autoSpaceDE w:val="0"/>
        <w:autoSpaceDN w:val="0"/>
        <w:adjustRightInd w:val="0"/>
        <w:spacing w:line="288" w:lineRule="auto"/>
        <w:jc w:val="center"/>
        <w:textAlignment w:val="center"/>
        <w:rPr>
          <w:rFonts w:ascii="TimesNewRomanPS" w:hAnsi="TimesNewRomanPS" w:cs="HelveticaNeue"/>
          <w:b/>
          <w:color w:val="000000"/>
        </w:rPr>
      </w:pPr>
      <w:r w:rsidRPr="006D0590">
        <w:rPr>
          <w:rFonts w:ascii="TimesNewRomanPS" w:hAnsi="TimesNewRomanPS" w:cs="HelveticaNeue"/>
          <w:b/>
          <w:color w:val="000000"/>
          <w:sz w:val="36"/>
        </w:rPr>
        <w:t>To</w:t>
      </w:r>
      <w:r w:rsidR="00FD72A0" w:rsidRPr="006D0590">
        <w:rPr>
          <w:rFonts w:ascii="TimesNewRomanPS" w:hAnsi="TimesNewRomanPS" w:cs="HelveticaNeue"/>
          <w:b/>
          <w:color w:val="000000"/>
          <w:sz w:val="36"/>
        </w:rPr>
        <w:t xml:space="preserve"> </w:t>
      </w:r>
      <w:r w:rsidR="00376D38">
        <w:rPr>
          <w:rFonts w:ascii="TimesNewRomanPS" w:hAnsi="TimesNewRomanPS" w:cs="HelveticaNeue"/>
          <w:b/>
          <w:color w:val="000000"/>
          <w:sz w:val="36"/>
        </w:rPr>
        <w:t>I</w:t>
      </w:r>
      <w:r w:rsidR="00FD72A0" w:rsidRPr="006D0590">
        <w:rPr>
          <w:rFonts w:ascii="TimesNewRomanPS" w:hAnsi="TimesNewRomanPS" w:cs="HelveticaNeue"/>
          <w:b/>
          <w:color w:val="000000"/>
          <w:sz w:val="36"/>
        </w:rPr>
        <w:t xml:space="preserve">ssues </w:t>
      </w:r>
      <w:r w:rsidR="00376D38">
        <w:rPr>
          <w:rFonts w:ascii="TimesNewRomanPS" w:hAnsi="TimesNewRomanPS" w:cs="HelveticaNeue"/>
          <w:b/>
          <w:color w:val="000000"/>
          <w:sz w:val="36"/>
        </w:rPr>
        <w:t>F</w:t>
      </w:r>
      <w:r w:rsidR="00FD72A0" w:rsidRPr="006D0590">
        <w:rPr>
          <w:rFonts w:ascii="TimesNewRomanPS" w:hAnsi="TimesNewRomanPS" w:cs="HelveticaNeue"/>
          <w:b/>
          <w:color w:val="000000"/>
          <w:sz w:val="36"/>
        </w:rPr>
        <w:t xml:space="preserve">acing </w:t>
      </w:r>
      <w:r w:rsidR="00376D38">
        <w:rPr>
          <w:rFonts w:ascii="TimesNewRomanPS" w:hAnsi="TimesNewRomanPS" w:cs="HelveticaNeue"/>
          <w:b/>
          <w:color w:val="000000"/>
          <w:sz w:val="36"/>
        </w:rPr>
        <w:t>P</w:t>
      </w:r>
      <w:r w:rsidR="00FD72A0" w:rsidRPr="006D0590">
        <w:rPr>
          <w:rFonts w:ascii="TimesNewRomanPS" w:hAnsi="TimesNewRomanPS" w:cs="HelveticaNeue"/>
          <w:b/>
          <w:color w:val="000000"/>
          <w:sz w:val="36"/>
        </w:rPr>
        <w:t>ublic</w:t>
      </w:r>
      <w:r w:rsidR="006D0590">
        <w:rPr>
          <w:rFonts w:ascii="TimesNewRomanPS" w:hAnsi="TimesNewRomanPS" w:cs="HelveticaNeue"/>
          <w:b/>
          <w:color w:val="000000"/>
          <w:sz w:val="36"/>
        </w:rPr>
        <w:t xml:space="preserve"> </w:t>
      </w:r>
      <w:r w:rsidR="00376D38">
        <w:rPr>
          <w:rFonts w:ascii="TimesNewRomanPS" w:hAnsi="TimesNewRomanPS" w:cs="HelveticaNeue"/>
          <w:b/>
          <w:color w:val="000000"/>
          <w:sz w:val="36"/>
        </w:rPr>
        <w:t>E</w:t>
      </w:r>
      <w:r w:rsidR="006D0590">
        <w:rPr>
          <w:rFonts w:ascii="TimesNewRomanPS" w:hAnsi="TimesNewRomanPS" w:cs="HelveticaNeue"/>
          <w:b/>
          <w:color w:val="000000"/>
          <w:sz w:val="36"/>
        </w:rPr>
        <w:t>ducation</w:t>
      </w:r>
      <w:r w:rsidR="00C04FD0">
        <w:rPr>
          <w:rFonts w:ascii="TimesNewRomanPS" w:hAnsi="TimesNewRomanPS" w:cs="HelveticaNeue"/>
          <w:b/>
          <w:color w:val="000000"/>
          <w:sz w:val="36"/>
        </w:rPr>
        <w:br/>
      </w:r>
    </w:p>
    <w:p w14:paraId="262C0510" w14:textId="006E747D" w:rsidR="00512912" w:rsidRPr="00512912" w:rsidRDefault="00FD72A0" w:rsidP="00512912">
      <w:pPr>
        <w:pStyle w:val="BasicParagraph"/>
        <w:suppressAutoHyphens/>
        <w:rPr>
          <w:rFonts w:ascii="Times New Roman" w:hAnsi="Times New Roman" w:cs="Times New Roman" w:hint="eastAsia"/>
        </w:rPr>
      </w:pPr>
      <w:r>
        <w:rPr>
          <w:rFonts w:ascii="TimesNewRomanPS" w:hAnsi="TimesNewRomanPS" w:cs="HelveticaNeue"/>
        </w:rPr>
        <w:t>Students from</w:t>
      </w:r>
      <w:r w:rsidRPr="00205F78">
        <w:rPr>
          <w:rFonts w:ascii="TimesNewRomanPS" w:hAnsi="TimesNewRomanPS" w:cs="HelveticaNeue"/>
          <w:b/>
          <w:i/>
        </w:rPr>
        <w:t xml:space="preserve"> </w:t>
      </w:r>
      <w:r w:rsidR="009C0EA2">
        <w:rPr>
          <w:rFonts w:ascii="TimesNewRomanPS" w:hAnsi="TimesNewRomanPS" w:cs="HelveticaNeue"/>
        </w:rPr>
        <w:t>Trenton Special School District</w:t>
      </w:r>
      <w:r w:rsidR="00F507DF">
        <w:rPr>
          <w:rFonts w:ascii="TimesNewRomanPS" w:hAnsi="TimesNewRomanPS" w:cs="HelveticaNeue"/>
        </w:rPr>
        <w:t xml:space="preserve"> joined </w:t>
      </w:r>
      <w:r w:rsidR="00DA4E96">
        <w:rPr>
          <w:rFonts w:ascii="TimesNewRomanPS" w:hAnsi="TimesNewRomanPS" w:cs="HelveticaNeue"/>
        </w:rPr>
        <w:t>2</w:t>
      </w:r>
      <w:r w:rsidR="006C3C10">
        <w:rPr>
          <w:rFonts w:ascii="TimesNewRomanPS" w:hAnsi="TimesNewRomanPS" w:cs="HelveticaNeue"/>
        </w:rPr>
        <w:t>46</w:t>
      </w:r>
      <w:r w:rsidRPr="00FD72A0">
        <w:rPr>
          <w:rFonts w:ascii="TimesNewRomanPS" w:hAnsi="TimesNewRomanPS" w:cs="HelveticaNeue"/>
        </w:rPr>
        <w:t xml:space="preserve"> </w:t>
      </w:r>
      <w:r>
        <w:rPr>
          <w:rFonts w:ascii="TimesNewRomanPS" w:hAnsi="TimesNewRomanPS" w:cs="HelveticaNeue"/>
        </w:rPr>
        <w:t>of their high schoo</w:t>
      </w:r>
      <w:r w:rsidR="003022C5">
        <w:rPr>
          <w:rFonts w:ascii="TimesNewRomanPS" w:hAnsi="TimesNewRomanPS" w:cs="HelveticaNeue"/>
        </w:rPr>
        <w:t xml:space="preserve">l peers in </w:t>
      </w:r>
      <w:r w:rsidR="00BE18EF">
        <w:rPr>
          <w:rFonts w:ascii="TimesNewRomanPS" w:hAnsi="TimesNewRomanPS" w:cs="HelveticaNeue"/>
        </w:rPr>
        <w:t xml:space="preserve">Nashville </w:t>
      </w:r>
      <w:r w:rsidR="00F507DF">
        <w:rPr>
          <w:rFonts w:ascii="TimesNewRomanPS" w:hAnsi="TimesNewRomanPS" w:cs="HelveticaNeue"/>
        </w:rPr>
        <w:t xml:space="preserve">on March </w:t>
      </w:r>
      <w:r w:rsidR="006C3C10">
        <w:rPr>
          <w:rFonts w:ascii="TimesNewRomanPS" w:hAnsi="TimesNewRomanPS" w:cs="HelveticaNeue"/>
        </w:rPr>
        <w:t xml:space="preserve">11 </w:t>
      </w:r>
      <w:r w:rsidRPr="00FD72A0">
        <w:rPr>
          <w:rFonts w:ascii="TimesNewRomanPS" w:hAnsi="TimesNewRomanPS" w:cs="HelveticaNeue"/>
        </w:rPr>
        <w:t>to express their views on public education in Tennessee</w:t>
      </w:r>
      <w:r>
        <w:rPr>
          <w:rFonts w:ascii="TimesNewRomanPS" w:hAnsi="TimesNewRomanPS" w:cs="HelveticaNeue"/>
        </w:rPr>
        <w:t xml:space="preserve"> at the Tennessee School Boards Association (TSBA) Student Congress on Policies in Education (SCOPE)</w:t>
      </w:r>
      <w:r w:rsidRPr="00FD72A0">
        <w:rPr>
          <w:rFonts w:ascii="TimesNewRomanPS" w:hAnsi="TimesNewRomanPS" w:cs="HelveticaNeue"/>
        </w:rPr>
        <w:t xml:space="preserve">. </w:t>
      </w:r>
      <w:r>
        <w:rPr>
          <w:rFonts w:ascii="TimesNewRomanPS" w:hAnsi="TimesNewRomanPS" w:cs="HelveticaNeue"/>
        </w:rPr>
        <w:t xml:space="preserve">The event took place on the </w:t>
      </w:r>
      <w:r w:rsidR="00CD4A2E">
        <w:rPr>
          <w:rFonts w:ascii="TimesNewRomanPS" w:hAnsi="TimesNewRomanPS" w:cs="HelveticaNeue"/>
        </w:rPr>
        <w:t xml:space="preserve">campus of </w:t>
      </w:r>
      <w:r w:rsidR="00BE18EF">
        <w:rPr>
          <w:rFonts w:ascii="TimesNewRomanPS" w:hAnsi="TimesNewRomanPS" w:cs="HelveticaNeue"/>
        </w:rPr>
        <w:t>Belmont</w:t>
      </w:r>
      <w:r>
        <w:rPr>
          <w:rFonts w:ascii="TimesNewRomanPS" w:hAnsi="TimesNewRomanPS" w:cs="HelveticaNeue"/>
        </w:rPr>
        <w:t xml:space="preserve"> University</w:t>
      </w:r>
      <w:r w:rsidR="00CD4A2E">
        <w:rPr>
          <w:rFonts w:ascii="TimesNewRomanPS" w:hAnsi="TimesNewRomanPS" w:cs="HelveticaNeue"/>
        </w:rPr>
        <w:t>.</w:t>
      </w:r>
    </w:p>
    <w:p w14:paraId="01CAEEB7" w14:textId="182D3343" w:rsidR="00FD72A0" w:rsidRPr="009C0EA2" w:rsidRDefault="00FD72A0" w:rsidP="00FD72A0">
      <w:pPr>
        <w:widowControl w:val="0"/>
        <w:suppressAutoHyphens/>
        <w:autoSpaceDE w:val="0"/>
        <w:autoSpaceDN w:val="0"/>
        <w:adjustRightInd w:val="0"/>
        <w:spacing w:before="216" w:line="288" w:lineRule="auto"/>
        <w:textAlignment w:val="center"/>
        <w:rPr>
          <w:rFonts w:ascii="TimesNewRomanPS" w:hAnsi="TimesNewRomanPS" w:cs="HelveticaNeue"/>
          <w:color w:val="000000"/>
        </w:rPr>
      </w:pPr>
      <w:r>
        <w:rPr>
          <w:rFonts w:ascii="TimesNewRomanPS" w:hAnsi="TimesNewRomanPS" w:cs="HelveticaNeue"/>
          <w:color w:val="000000"/>
        </w:rPr>
        <w:t xml:space="preserve">Attending from </w:t>
      </w:r>
      <w:r w:rsidR="009C0EA2" w:rsidRPr="009C0EA2">
        <w:rPr>
          <w:rFonts w:ascii="TimesNewRomanPS" w:hAnsi="TimesNewRomanPS" w:cs="HelveticaNeue"/>
          <w:color w:val="000000"/>
        </w:rPr>
        <w:t>Trenton Special School District</w:t>
      </w:r>
      <w:r w:rsidR="009C0EA2">
        <w:rPr>
          <w:rFonts w:ascii="TimesNewRomanPS" w:hAnsi="TimesNewRomanPS" w:cs="HelveticaNeue"/>
          <w:b/>
          <w:i/>
          <w:color w:val="000000"/>
          <w:u w:val="single"/>
        </w:rPr>
        <w:t xml:space="preserve"> </w:t>
      </w:r>
      <w:r>
        <w:rPr>
          <w:rFonts w:ascii="TimesNewRomanPS" w:hAnsi="TimesNewRomanPS" w:cs="HelveticaNeue"/>
          <w:color w:val="000000"/>
        </w:rPr>
        <w:t xml:space="preserve">were: </w:t>
      </w:r>
      <w:r w:rsidR="009C0EA2" w:rsidRPr="009C0EA2">
        <w:rPr>
          <w:rFonts w:ascii="TimesNewRomanPS" w:hAnsi="TimesNewRomanPS" w:cs="HelveticaNeue"/>
          <w:color w:val="000000"/>
        </w:rPr>
        <w:t>Taylor Hickerson</w:t>
      </w:r>
      <w:r w:rsidR="009C0EA2">
        <w:rPr>
          <w:rFonts w:ascii="TimesNewRomanPS" w:hAnsi="TimesNewRomanPS" w:cs="HelveticaNeue"/>
          <w:color w:val="000000"/>
        </w:rPr>
        <w:t>, PHS Junior</w:t>
      </w:r>
      <w:r w:rsidR="009C0EA2" w:rsidRPr="009C0EA2">
        <w:rPr>
          <w:rFonts w:ascii="TimesNewRomanPS" w:hAnsi="TimesNewRomanPS" w:cs="HelveticaNeue"/>
          <w:color w:val="000000"/>
        </w:rPr>
        <w:t xml:space="preserve"> and Susanna Walters</w:t>
      </w:r>
      <w:r w:rsidR="000F75F3">
        <w:rPr>
          <w:rFonts w:ascii="TimesNewRomanPS" w:hAnsi="TimesNewRomanPS" w:cs="HelveticaNeue"/>
          <w:color w:val="000000"/>
        </w:rPr>
        <w:t>, PHS Junior</w:t>
      </w:r>
      <w:r w:rsidR="009C0EA2" w:rsidRPr="009C0EA2">
        <w:rPr>
          <w:rFonts w:ascii="TimesNewRomanPS" w:hAnsi="TimesNewRomanPS" w:cs="HelveticaNeue"/>
          <w:color w:val="000000"/>
        </w:rPr>
        <w:t>.</w:t>
      </w:r>
    </w:p>
    <w:p w14:paraId="613482EC" w14:textId="0DBD9309" w:rsidR="00FD72A0" w:rsidRDefault="00F507DF" w:rsidP="00FD72A0">
      <w:pPr>
        <w:widowControl w:val="0"/>
        <w:suppressAutoHyphens/>
        <w:autoSpaceDE w:val="0"/>
        <w:autoSpaceDN w:val="0"/>
        <w:adjustRightInd w:val="0"/>
        <w:spacing w:before="216" w:line="288" w:lineRule="auto"/>
        <w:textAlignment w:val="center"/>
        <w:rPr>
          <w:rFonts w:ascii="TimesNewRomanPS" w:hAnsi="TimesNewRomanPS" w:cs="HelveticaNeue"/>
          <w:color w:val="000000"/>
        </w:rPr>
      </w:pPr>
      <w:r>
        <w:rPr>
          <w:rFonts w:ascii="TimesNewRomanPS" w:hAnsi="TimesNewRomanPS" w:cs="HelveticaNeue"/>
          <w:color w:val="000000"/>
        </w:rPr>
        <w:t xml:space="preserve">Now in its </w:t>
      </w:r>
      <w:r w:rsidR="00BE18EF">
        <w:rPr>
          <w:rFonts w:ascii="TimesNewRomanPS" w:hAnsi="TimesNewRomanPS" w:cs="HelveticaNeue"/>
          <w:color w:val="000000"/>
        </w:rPr>
        <w:t>4</w:t>
      </w:r>
      <w:r w:rsidR="006C3C10">
        <w:rPr>
          <w:rFonts w:ascii="TimesNewRomanPS" w:hAnsi="TimesNewRomanPS" w:cs="HelveticaNeue"/>
          <w:color w:val="000000"/>
        </w:rPr>
        <w:t>2nd</w:t>
      </w:r>
      <w:r w:rsidR="00FD72A0" w:rsidRPr="00FD72A0">
        <w:rPr>
          <w:rFonts w:ascii="TimesNewRomanPS" w:hAnsi="TimesNewRomanPS" w:cs="HelveticaNeue"/>
          <w:color w:val="000000"/>
        </w:rPr>
        <w:t xml:space="preserve"> year, SCOPE is designed to give students a voice where public education issues are concerned and to involve young people in finding solutions to the topics that are discussed. Attendees participate</w:t>
      </w:r>
      <w:r w:rsidR="00FD72A0">
        <w:rPr>
          <w:rFonts w:ascii="TimesNewRomanPS" w:hAnsi="TimesNewRomanPS" w:cs="HelveticaNeue"/>
          <w:color w:val="000000"/>
        </w:rPr>
        <w:t>d</w:t>
      </w:r>
      <w:r w:rsidR="00FD72A0" w:rsidRPr="00FD72A0">
        <w:rPr>
          <w:rFonts w:ascii="TimesNewRomanPS" w:hAnsi="TimesNewRomanPS" w:cs="HelveticaNeue"/>
          <w:color w:val="000000"/>
        </w:rPr>
        <w:t xml:space="preserve"> in mock school board sessions, where they assume</w:t>
      </w:r>
      <w:r w:rsidR="00FD72A0">
        <w:rPr>
          <w:rFonts w:ascii="TimesNewRomanPS" w:hAnsi="TimesNewRomanPS" w:cs="HelveticaNeue"/>
          <w:color w:val="000000"/>
        </w:rPr>
        <w:t>d</w:t>
      </w:r>
      <w:r w:rsidR="00FD72A0" w:rsidRPr="00FD72A0">
        <w:rPr>
          <w:rFonts w:ascii="TimesNewRomanPS" w:hAnsi="TimesNewRomanPS" w:cs="HelveticaNeue"/>
          <w:color w:val="000000"/>
        </w:rPr>
        <w:t xml:space="preserve"> the roles of school board members, school officials, parents, students and concerned citizens.</w:t>
      </w:r>
      <w:r w:rsidR="004414B0">
        <w:rPr>
          <w:rFonts w:ascii="TimesNewRomanPS" w:hAnsi="TimesNewRomanPS" w:cs="HelveticaNeue"/>
          <w:color w:val="000000"/>
        </w:rPr>
        <w:t xml:space="preserve"> </w:t>
      </w:r>
      <w:r w:rsidR="007C6A08" w:rsidRPr="007C6A08">
        <w:rPr>
          <w:rFonts w:ascii="TimesNewRomanPS" w:hAnsi="TimesNewRomanPS" w:cs="HelveticaNeue"/>
          <w:color w:val="000000"/>
        </w:rPr>
        <w:t>The sessions were led by school board members and superintendents from across the state.</w:t>
      </w:r>
    </w:p>
    <w:p w14:paraId="3A6EB6B3" w14:textId="77777777" w:rsidR="00C04FD0" w:rsidRDefault="00FD72A0" w:rsidP="00FD72A0">
      <w:pPr>
        <w:widowControl w:val="0"/>
        <w:suppressAutoHyphens/>
        <w:autoSpaceDE w:val="0"/>
        <w:autoSpaceDN w:val="0"/>
        <w:adjustRightInd w:val="0"/>
        <w:spacing w:before="216" w:line="288" w:lineRule="auto"/>
        <w:textAlignment w:val="center"/>
        <w:rPr>
          <w:rFonts w:ascii="TimesNewRomanPS" w:hAnsi="TimesNewRomanPS" w:cs="HelveticaNeue"/>
        </w:rPr>
      </w:pPr>
      <w:r w:rsidRPr="00FE438A">
        <w:rPr>
          <w:rFonts w:ascii="TimesNewRomanPS" w:hAnsi="TimesNewRomanPS" w:cs="HelveticaNeue"/>
        </w:rPr>
        <w:t>Students then chose speakers to represent each of their 16 small groups who w</w:t>
      </w:r>
      <w:r w:rsidR="009E55A5" w:rsidRPr="00FE438A">
        <w:rPr>
          <w:rFonts w:ascii="TimesNewRomanPS" w:hAnsi="TimesNewRomanPS" w:cs="HelveticaNeue"/>
        </w:rPr>
        <w:t xml:space="preserve">ent </w:t>
      </w:r>
      <w:r w:rsidRPr="00FE438A">
        <w:rPr>
          <w:rFonts w:ascii="TimesNewRomanPS" w:hAnsi="TimesNewRomanPS" w:cs="HelveticaNeue"/>
        </w:rPr>
        <w:t xml:space="preserve">on to take part in </w:t>
      </w:r>
      <w:r w:rsidR="00601A34" w:rsidRPr="00FE438A">
        <w:rPr>
          <w:rFonts w:ascii="TimesNewRomanPS" w:hAnsi="TimesNewRomanPS" w:cs="HelveticaNeue"/>
        </w:rPr>
        <w:t>full-scale</w:t>
      </w:r>
      <w:r w:rsidRPr="00FE438A">
        <w:rPr>
          <w:rFonts w:ascii="TimesNewRomanPS" w:hAnsi="TimesNewRomanPS" w:cs="HelveticaNeue"/>
        </w:rPr>
        <w:t xml:space="preserve"> debates on current education issues. This year’s four debate topics </w:t>
      </w:r>
      <w:r w:rsidR="0085157D" w:rsidRPr="00FE438A">
        <w:rPr>
          <w:rFonts w:ascii="TimesNewRomanPS" w:hAnsi="TimesNewRomanPS" w:cs="HelveticaNeue"/>
        </w:rPr>
        <w:t xml:space="preserve">and results from the poll </w:t>
      </w:r>
      <w:r w:rsidRPr="00FE438A">
        <w:rPr>
          <w:rFonts w:ascii="TimesNewRomanPS" w:hAnsi="TimesNewRomanPS" w:cs="HelveticaNeue"/>
        </w:rPr>
        <w:t>were:</w:t>
      </w:r>
    </w:p>
    <w:p w14:paraId="22A8A360" w14:textId="38FE8318" w:rsidR="005107CB" w:rsidRPr="005107CB" w:rsidRDefault="00161F3E" w:rsidP="005107CB">
      <w:pPr>
        <w:pStyle w:val="ListParagraph"/>
        <w:numPr>
          <w:ilvl w:val="0"/>
          <w:numId w:val="9"/>
        </w:numPr>
        <w:rPr>
          <w:rFonts w:ascii="Times New Roman" w:hAnsi="Times New Roman" w:cs="Times New Roman" w:hint="eastAsia"/>
        </w:rPr>
      </w:pPr>
      <w:r w:rsidRPr="00161F3E">
        <w:rPr>
          <w:rStyle w:val="Strong"/>
          <w:rFonts w:ascii="Times New Roman" w:hAnsi="Times New Roman" w:cs="Times New Roman"/>
          <w:b w:val="0"/>
          <w:bCs w:val="0"/>
        </w:rPr>
        <w:t>All students must complete at least one post-secondary course in high school.</w:t>
      </w:r>
      <w:r w:rsidR="00C04FD0" w:rsidRPr="00AD4075">
        <w:rPr>
          <w:rFonts w:ascii="Times New Roman" w:eastAsia="Times New Roman" w:hAnsi="Times New Roman" w:cs="Times New Roman"/>
          <w:color w:val="000000"/>
          <w:lang w:eastAsia="en-US"/>
        </w:rPr>
        <w:br/>
      </w:r>
      <w:r w:rsidR="00C04FD0" w:rsidRPr="00AD4075">
        <w:rPr>
          <w:rFonts w:ascii="Times New Roman" w:hAnsi="Times New Roman" w:cs="Times New Roman"/>
          <w:color w:val="000000"/>
        </w:rPr>
        <w:t>(Agree:</w:t>
      </w:r>
      <w:r w:rsidR="00F252E5" w:rsidRPr="00AD4075">
        <w:rPr>
          <w:rFonts w:ascii="Times New Roman" w:hAnsi="Times New Roman" w:cs="Times New Roman"/>
          <w:color w:val="000000"/>
        </w:rPr>
        <w:t xml:space="preserve"> </w:t>
      </w:r>
      <w:r w:rsidR="00D07C98">
        <w:rPr>
          <w:rFonts w:ascii="Times New Roman" w:hAnsi="Times New Roman" w:cs="Times New Roman"/>
          <w:color w:val="000000"/>
        </w:rPr>
        <w:t>4</w:t>
      </w:r>
      <w:r w:rsidR="005102CA">
        <w:rPr>
          <w:rFonts w:ascii="Times New Roman" w:hAnsi="Times New Roman" w:cs="Times New Roman"/>
          <w:color w:val="000000"/>
        </w:rPr>
        <w:t>0</w:t>
      </w:r>
      <w:r w:rsidR="00C04FD0" w:rsidRPr="00AD4075">
        <w:rPr>
          <w:rFonts w:ascii="Times New Roman" w:hAnsi="Times New Roman" w:cs="Times New Roman"/>
          <w:color w:val="000000"/>
        </w:rPr>
        <w:t>%, Disagree:</w:t>
      </w:r>
      <w:r w:rsidR="00D07C98">
        <w:rPr>
          <w:rFonts w:ascii="Times New Roman" w:hAnsi="Times New Roman" w:cs="Times New Roman"/>
          <w:color w:val="000000"/>
        </w:rPr>
        <w:t xml:space="preserve"> </w:t>
      </w:r>
      <w:r w:rsidR="005102CA">
        <w:rPr>
          <w:rFonts w:ascii="Times New Roman" w:hAnsi="Times New Roman" w:cs="Times New Roman"/>
          <w:color w:val="000000"/>
        </w:rPr>
        <w:t>60</w:t>
      </w:r>
      <w:r w:rsidR="00C04FD0" w:rsidRPr="00AD4075">
        <w:rPr>
          <w:rFonts w:ascii="Times New Roman" w:hAnsi="Times New Roman" w:cs="Times New Roman"/>
          <w:color w:val="000000"/>
        </w:rPr>
        <w:t>%)</w:t>
      </w:r>
    </w:p>
    <w:p w14:paraId="1808B82C" w14:textId="77777777" w:rsidR="00161F3E" w:rsidRPr="00161F3E" w:rsidRDefault="00161F3E" w:rsidP="005107CB">
      <w:pPr>
        <w:pStyle w:val="ListParagraph"/>
        <w:numPr>
          <w:ilvl w:val="0"/>
          <w:numId w:val="9"/>
        </w:numPr>
        <w:rPr>
          <w:rFonts w:ascii="Times New Roman" w:hAnsi="Times New Roman" w:cs="Times New Roman" w:hint="eastAsia"/>
        </w:rPr>
      </w:pPr>
      <w:r w:rsidRPr="00161F3E">
        <w:rPr>
          <w:rFonts w:ascii="Times New Roman" w:hAnsi="Times New Roman" w:cs="Times New Roman"/>
          <w:color w:val="211D1E"/>
        </w:rPr>
        <w:t xml:space="preserve">Uniforms shall be worn by all students. </w:t>
      </w:r>
    </w:p>
    <w:p w14:paraId="5F6B1056" w14:textId="329BA4A9" w:rsidR="005107CB" w:rsidRPr="00161F3E" w:rsidRDefault="00C04FD0" w:rsidP="00161F3E">
      <w:pPr>
        <w:ind w:left="360" w:firstLine="360"/>
        <w:rPr>
          <w:rFonts w:ascii="Times New Roman" w:hAnsi="Times New Roman" w:cs="Times New Roman" w:hint="eastAsia"/>
        </w:rPr>
      </w:pPr>
      <w:r w:rsidRPr="00161F3E">
        <w:rPr>
          <w:rFonts w:ascii="Times New Roman" w:hAnsi="Times New Roman" w:cs="Times New Roman"/>
          <w:color w:val="000000"/>
        </w:rPr>
        <w:t xml:space="preserve">(Agree: </w:t>
      </w:r>
      <w:r w:rsidR="005102CA" w:rsidRPr="00161F3E">
        <w:rPr>
          <w:rFonts w:ascii="Times New Roman" w:hAnsi="Times New Roman" w:cs="Times New Roman"/>
          <w:color w:val="000000"/>
        </w:rPr>
        <w:t>18</w:t>
      </w:r>
      <w:r w:rsidRPr="00161F3E">
        <w:rPr>
          <w:rFonts w:ascii="Times New Roman" w:hAnsi="Times New Roman" w:cs="Times New Roman"/>
          <w:color w:val="000000"/>
        </w:rPr>
        <w:t xml:space="preserve">%, Disagree: </w:t>
      </w:r>
      <w:r w:rsidR="005102CA" w:rsidRPr="00161F3E">
        <w:rPr>
          <w:rFonts w:ascii="Times New Roman" w:hAnsi="Times New Roman" w:cs="Times New Roman"/>
          <w:color w:val="000000"/>
        </w:rPr>
        <w:t>82</w:t>
      </w:r>
      <w:r w:rsidRPr="00161F3E">
        <w:rPr>
          <w:rFonts w:ascii="Times New Roman" w:hAnsi="Times New Roman" w:cs="Times New Roman"/>
          <w:color w:val="000000"/>
        </w:rPr>
        <w:t>%)</w:t>
      </w:r>
    </w:p>
    <w:p w14:paraId="0A7D29ED" w14:textId="75EECF00" w:rsidR="005107CB" w:rsidRPr="005107CB" w:rsidRDefault="00161F3E" w:rsidP="005107CB">
      <w:pPr>
        <w:pStyle w:val="Default"/>
        <w:numPr>
          <w:ilvl w:val="0"/>
          <w:numId w:val="9"/>
        </w:numPr>
        <w:rPr>
          <w:color w:val="211D1E"/>
          <w:sz w:val="23"/>
          <w:szCs w:val="23"/>
        </w:rPr>
      </w:pPr>
      <w:r w:rsidRPr="00161F3E">
        <w:rPr>
          <w:rFonts w:ascii="Times New Roman" w:hAnsi="Times New Roman" w:cs="Times New Roman"/>
          <w:color w:val="211D1E"/>
        </w:rPr>
        <w:t>The school calendar shall be increased from 180 to 200 days</w:t>
      </w:r>
      <w:r w:rsidR="005107CB" w:rsidRPr="00161F3E">
        <w:rPr>
          <w:rFonts w:ascii="Times New Roman" w:hAnsi="Times New Roman" w:cs="Times New Roman"/>
          <w:color w:val="211D1E"/>
        </w:rPr>
        <w:t>.</w:t>
      </w:r>
      <w:r w:rsidR="005107CB">
        <w:rPr>
          <w:color w:val="211D1E"/>
          <w:sz w:val="23"/>
          <w:szCs w:val="23"/>
        </w:rPr>
        <w:t xml:space="preserve"> </w:t>
      </w:r>
      <w:r w:rsidR="00C04FD0" w:rsidRPr="005107CB">
        <w:rPr>
          <w:rFonts w:ascii="Times New Roman" w:eastAsia="Times New Roman" w:hAnsi="Times New Roman" w:cs="Times New Roman"/>
          <w:lang w:eastAsia="en-US"/>
        </w:rPr>
        <w:br/>
      </w:r>
      <w:r w:rsidR="00C04FD0" w:rsidRPr="005107CB">
        <w:rPr>
          <w:rFonts w:ascii="Times New Roman" w:hAnsi="Times New Roman" w:cs="Times New Roman"/>
        </w:rPr>
        <w:t xml:space="preserve">(Agree: </w:t>
      </w:r>
      <w:r w:rsidR="005102CA">
        <w:rPr>
          <w:rFonts w:ascii="Times New Roman" w:hAnsi="Times New Roman" w:cs="Times New Roman"/>
        </w:rPr>
        <w:t>31</w:t>
      </w:r>
      <w:r w:rsidR="00C04FD0" w:rsidRPr="005107CB">
        <w:rPr>
          <w:rFonts w:ascii="Times New Roman" w:hAnsi="Times New Roman" w:cs="Times New Roman"/>
        </w:rPr>
        <w:t xml:space="preserve">%, Disagree: </w:t>
      </w:r>
      <w:r w:rsidR="005102CA">
        <w:rPr>
          <w:rFonts w:ascii="Times New Roman" w:hAnsi="Times New Roman" w:cs="Times New Roman"/>
        </w:rPr>
        <w:t>69</w:t>
      </w:r>
      <w:r w:rsidR="00C04FD0" w:rsidRPr="005107CB">
        <w:rPr>
          <w:rFonts w:ascii="Times New Roman" w:hAnsi="Times New Roman" w:cs="Times New Roman"/>
        </w:rPr>
        <w:t>%)</w:t>
      </w:r>
    </w:p>
    <w:p w14:paraId="51472556" w14:textId="4BDC8234" w:rsidR="00C04FD0" w:rsidRPr="005107CB" w:rsidRDefault="00161F3E" w:rsidP="005107CB">
      <w:pPr>
        <w:pStyle w:val="Default"/>
        <w:numPr>
          <w:ilvl w:val="0"/>
          <w:numId w:val="9"/>
        </w:numPr>
        <w:rPr>
          <w:color w:val="211D1E"/>
          <w:sz w:val="23"/>
          <w:szCs w:val="23"/>
        </w:rPr>
      </w:pPr>
      <w:r w:rsidRPr="00161F3E">
        <w:rPr>
          <w:rFonts w:ascii="Times New Roman" w:hAnsi="Times New Roman" w:cs="Times New Roman"/>
          <w:color w:val="211D1E"/>
        </w:rPr>
        <w:t>Every student will complete at least 30 hours of community service as part of a local graduation requirement.</w:t>
      </w:r>
      <w:r w:rsidR="00C04FD0" w:rsidRPr="005107CB">
        <w:rPr>
          <w:rFonts w:ascii="Times New Roman" w:eastAsia="Times New Roman" w:hAnsi="Times New Roman" w:cs="Times New Roman"/>
          <w:lang w:eastAsia="en-US"/>
        </w:rPr>
        <w:br/>
      </w:r>
      <w:r w:rsidR="00C04FD0" w:rsidRPr="005107CB">
        <w:rPr>
          <w:rFonts w:ascii="Times New Roman" w:hAnsi="Times New Roman" w:cs="Times New Roman"/>
        </w:rPr>
        <w:t xml:space="preserve">(Agree: </w:t>
      </w:r>
      <w:r w:rsidR="00D07C98">
        <w:rPr>
          <w:rFonts w:ascii="Times New Roman" w:hAnsi="Times New Roman" w:cs="Times New Roman"/>
        </w:rPr>
        <w:t>3</w:t>
      </w:r>
      <w:r w:rsidR="005102CA">
        <w:rPr>
          <w:rFonts w:ascii="Times New Roman" w:hAnsi="Times New Roman" w:cs="Times New Roman"/>
        </w:rPr>
        <w:t>9</w:t>
      </w:r>
      <w:r w:rsidR="00C04FD0" w:rsidRPr="005107CB">
        <w:rPr>
          <w:rFonts w:ascii="Times New Roman" w:hAnsi="Times New Roman" w:cs="Times New Roman"/>
        </w:rPr>
        <w:t xml:space="preserve">%, Disagree: </w:t>
      </w:r>
      <w:r w:rsidR="00D07C98">
        <w:rPr>
          <w:rFonts w:ascii="Times New Roman" w:hAnsi="Times New Roman" w:cs="Times New Roman"/>
        </w:rPr>
        <w:t>6</w:t>
      </w:r>
      <w:r w:rsidR="005102CA">
        <w:rPr>
          <w:rFonts w:ascii="Times New Roman" w:hAnsi="Times New Roman" w:cs="Times New Roman"/>
        </w:rPr>
        <w:t>1</w:t>
      </w:r>
      <w:r w:rsidR="00C04FD0" w:rsidRPr="005107CB">
        <w:rPr>
          <w:rFonts w:ascii="Times New Roman" w:hAnsi="Times New Roman" w:cs="Times New Roman"/>
        </w:rPr>
        <w:t>%)</w:t>
      </w:r>
      <w:r w:rsidR="00C04FD0" w:rsidRPr="005107CB">
        <w:rPr>
          <w:rFonts w:ascii="TimesNewRomanPS" w:hAnsi="TimesNewRomanPS" w:cs="HelveticaNeue"/>
        </w:rPr>
        <w:br/>
      </w:r>
    </w:p>
    <w:p w14:paraId="505B5ADD" w14:textId="2214E850" w:rsidR="000F38BA" w:rsidRPr="000F38BA" w:rsidRDefault="000F38BA" w:rsidP="000F38BA">
      <w:pPr>
        <w:rPr>
          <w:rFonts w:ascii="Times New Roman" w:eastAsia="Times New Roman" w:hAnsi="Times New Roman" w:cs="Times New Roman"/>
          <w:lang w:eastAsia="en-US"/>
        </w:rPr>
      </w:pPr>
      <w:r w:rsidRPr="000F38BA">
        <w:rPr>
          <w:rFonts w:ascii="Times New Roman" w:eastAsia="Times New Roman" w:hAnsi="Times New Roman" w:cs="Times New Roman"/>
          <w:lang w:eastAsia="en-US"/>
        </w:rPr>
        <w:t xml:space="preserve">SCOPE delegates also elected the </w:t>
      </w:r>
      <w:r w:rsidR="00E76F3E">
        <w:rPr>
          <w:rFonts w:ascii="Times New Roman" w:eastAsia="Times New Roman" w:hAnsi="Times New Roman" w:cs="Times New Roman"/>
          <w:lang w:eastAsia="en-US"/>
        </w:rPr>
        <w:t xml:space="preserve">following </w:t>
      </w:r>
      <w:r w:rsidRPr="000F38BA">
        <w:rPr>
          <w:rFonts w:ascii="Times New Roman" w:eastAsia="Times New Roman" w:hAnsi="Times New Roman" w:cs="Times New Roman"/>
          <w:lang w:eastAsia="en-US"/>
        </w:rPr>
        <w:t>2026 SCOPE officer</w:t>
      </w:r>
      <w:r w:rsidR="00E76F3E">
        <w:rPr>
          <w:rFonts w:ascii="Times New Roman" w:eastAsia="Times New Roman" w:hAnsi="Times New Roman" w:cs="Times New Roman"/>
          <w:lang w:eastAsia="en-US"/>
        </w:rPr>
        <w:t>s</w:t>
      </w:r>
      <w:r w:rsidRPr="000F38BA">
        <w:rPr>
          <w:rFonts w:ascii="Times New Roman" w:eastAsia="Times New Roman" w:hAnsi="Times New Roman" w:cs="Times New Roman"/>
          <w:lang w:eastAsia="en-US"/>
        </w:rPr>
        <w:t>:</w:t>
      </w:r>
    </w:p>
    <w:p w14:paraId="5BB9B6F0" w14:textId="77777777" w:rsidR="000F38BA" w:rsidRPr="000F38BA" w:rsidRDefault="000F38BA" w:rsidP="000F38BA">
      <w:pPr>
        <w:numPr>
          <w:ilvl w:val="0"/>
          <w:numId w:val="10"/>
        </w:numPr>
        <w:spacing w:before="100" w:beforeAutospacing="1" w:after="100" w:afterAutospacing="1"/>
        <w:rPr>
          <w:rFonts w:ascii="Times New Roman" w:eastAsia="Times New Roman" w:hAnsi="Times New Roman" w:cs="Times New Roman"/>
          <w:lang w:eastAsia="en-US"/>
        </w:rPr>
      </w:pPr>
      <w:r w:rsidRPr="000F38BA">
        <w:rPr>
          <w:rFonts w:ascii="Times New Roman" w:eastAsia="Times New Roman" w:hAnsi="Times New Roman" w:cs="Times New Roman"/>
          <w:b/>
          <w:bCs/>
          <w:lang w:eastAsia="en-US"/>
        </w:rPr>
        <w:t>President: Chason Yates, Fayette-Ware High School, Fayette County</w:t>
      </w:r>
    </w:p>
    <w:p w14:paraId="7EABE92E" w14:textId="5F7A0CEC" w:rsidR="000F38BA" w:rsidRPr="000F38BA" w:rsidRDefault="000F38BA" w:rsidP="000F38BA">
      <w:pPr>
        <w:numPr>
          <w:ilvl w:val="0"/>
          <w:numId w:val="10"/>
        </w:numPr>
        <w:spacing w:before="100" w:beforeAutospacing="1" w:after="100" w:afterAutospacing="1"/>
        <w:rPr>
          <w:rFonts w:ascii="Times New Roman" w:eastAsia="Times New Roman" w:hAnsi="Times New Roman" w:cs="Times New Roman"/>
          <w:lang w:eastAsia="en-US"/>
        </w:rPr>
      </w:pPr>
      <w:r w:rsidRPr="000F38BA">
        <w:rPr>
          <w:rFonts w:ascii="Times New Roman" w:eastAsia="Times New Roman" w:hAnsi="Times New Roman" w:cs="Times New Roman"/>
          <w:b/>
          <w:bCs/>
          <w:lang w:eastAsia="en-US"/>
        </w:rPr>
        <w:t>1st Vice President: Akshay Vashi</w:t>
      </w:r>
      <w:r w:rsidR="00AC49A7">
        <w:rPr>
          <w:rFonts w:ascii="Times New Roman" w:eastAsia="Times New Roman" w:hAnsi="Times New Roman" w:cs="Times New Roman"/>
          <w:b/>
          <w:bCs/>
          <w:lang w:eastAsia="en-US"/>
        </w:rPr>
        <w:t>s</w:t>
      </w:r>
      <w:r w:rsidRPr="000F38BA">
        <w:rPr>
          <w:rFonts w:ascii="Times New Roman" w:eastAsia="Times New Roman" w:hAnsi="Times New Roman" w:cs="Times New Roman"/>
          <w:b/>
          <w:bCs/>
          <w:lang w:eastAsia="en-US"/>
        </w:rPr>
        <w:t>t, Science Hill High School, Johnson City</w:t>
      </w:r>
    </w:p>
    <w:p w14:paraId="07A7C608" w14:textId="1AC01A47" w:rsidR="006D0590" w:rsidRPr="000F38BA" w:rsidRDefault="000F38BA" w:rsidP="000F38BA">
      <w:pPr>
        <w:numPr>
          <w:ilvl w:val="0"/>
          <w:numId w:val="10"/>
        </w:numPr>
        <w:spacing w:before="100" w:beforeAutospacing="1" w:after="100" w:afterAutospacing="1"/>
        <w:rPr>
          <w:rFonts w:ascii="Times New Roman" w:eastAsia="Times New Roman" w:hAnsi="Times New Roman" w:cs="Times New Roman"/>
          <w:lang w:eastAsia="en-US"/>
        </w:rPr>
      </w:pPr>
      <w:r w:rsidRPr="000F38BA">
        <w:rPr>
          <w:rFonts w:ascii="Times New Roman" w:eastAsia="Times New Roman" w:hAnsi="Times New Roman" w:cs="Times New Roman"/>
          <w:b/>
          <w:bCs/>
          <w:lang w:eastAsia="en-US"/>
        </w:rPr>
        <w:t>2nd Vice President: Chandler Cates, Shelbyville Central High School, Bedford County</w:t>
      </w:r>
    </w:p>
    <w:p w14:paraId="3FD83816" w14:textId="77777777" w:rsidR="002E591E" w:rsidRPr="002E591E" w:rsidRDefault="002E591E" w:rsidP="002E591E">
      <w:pPr>
        <w:ind w:left="1080"/>
        <w:jc w:val="center"/>
        <w:rPr>
          <w:rFonts w:ascii="Times New Roman" w:hAnsi="Times New Roman" w:cs="Times New Roman" w:hint="eastAsia"/>
        </w:rPr>
      </w:pPr>
    </w:p>
    <w:p w14:paraId="4A64C7CB" w14:textId="77777777" w:rsidR="006D0590" w:rsidRPr="006A2555" w:rsidRDefault="006D0590" w:rsidP="006D0590">
      <w:pPr>
        <w:rPr>
          <w:rFonts w:ascii="TimesNewRomanPS" w:hAnsi="TimesNewRomanPS"/>
          <w:i/>
        </w:rPr>
      </w:pPr>
      <w:r w:rsidRPr="006A2555">
        <w:rPr>
          <w:rFonts w:ascii="TimesNewRomanPS" w:hAnsi="TimesNewRomanPS"/>
          <w:i/>
        </w:rPr>
        <w:t>The Tennessee School Boards Association was organized in 1939 to provide a united voice in education for local public school boards. In 1953, the State Legislature officially recognized TSBA as the “organization and representative agency of the members of school boards in Tennessee.”</w:t>
      </w:r>
    </w:p>
    <w:p w14:paraId="17519B01" w14:textId="77777777" w:rsidR="006D0590" w:rsidRPr="006A2555" w:rsidRDefault="006D0590" w:rsidP="006D0590">
      <w:pPr>
        <w:rPr>
          <w:rFonts w:ascii="TimesNewRomanPS" w:hAnsi="TimesNewRomanPS"/>
          <w:i/>
        </w:rPr>
      </w:pPr>
    </w:p>
    <w:p w14:paraId="30B42A30" w14:textId="1EB9BDCB" w:rsidR="006D0590" w:rsidRPr="006A2555" w:rsidRDefault="006D0590" w:rsidP="006D0590">
      <w:pPr>
        <w:rPr>
          <w:rFonts w:ascii="TimesNewRomanPS" w:hAnsi="TimesNewRomanPS"/>
          <w:i/>
        </w:rPr>
      </w:pPr>
      <w:r w:rsidRPr="006A2555">
        <w:rPr>
          <w:rFonts w:ascii="TimesNewRomanPS" w:hAnsi="TimesNewRomanPS"/>
          <w:i/>
        </w:rPr>
        <w:t xml:space="preserve">The Tennessee School Boards Association is a service organization to all the state’s school boards. It serves as an advocate for the interests of Tennessee’s public school students and school districts and provides in-service training and assistance for the state’s </w:t>
      </w:r>
      <w:r w:rsidR="00640CCB" w:rsidRPr="006A2555">
        <w:rPr>
          <w:rFonts w:ascii="TimesNewRomanPS" w:hAnsi="TimesNewRomanPS"/>
          <w:i/>
        </w:rPr>
        <w:t>9</w:t>
      </w:r>
      <w:r w:rsidR="000F38BA">
        <w:rPr>
          <w:rFonts w:ascii="TimesNewRomanPS" w:hAnsi="TimesNewRomanPS"/>
          <w:i/>
        </w:rPr>
        <w:t>87</w:t>
      </w:r>
      <w:r w:rsidRPr="006A2555">
        <w:rPr>
          <w:rFonts w:ascii="TimesNewRomanPS" w:hAnsi="TimesNewRomanPS"/>
          <w:i/>
        </w:rPr>
        <w:t xml:space="preserve"> board of education members.</w:t>
      </w:r>
    </w:p>
    <w:p w14:paraId="10649B3B" w14:textId="77777777" w:rsidR="00344A78" w:rsidRDefault="00344A78" w:rsidP="006D0590">
      <w:pPr>
        <w:rPr>
          <w:rFonts w:ascii="TimesNewRomanPS" w:hAnsi="TimesNewRomanPS"/>
        </w:rPr>
      </w:pPr>
    </w:p>
    <w:p w14:paraId="7EA3ED9D" w14:textId="77777777" w:rsidR="00344A78" w:rsidRDefault="00344A78" w:rsidP="006D0590">
      <w:pPr>
        <w:rPr>
          <w:rFonts w:ascii="TimesNewRomanPS" w:hAnsi="TimesNewRomanPS"/>
        </w:rPr>
      </w:pPr>
    </w:p>
    <w:p w14:paraId="71DF8F4D" w14:textId="28897323" w:rsidR="00344A78" w:rsidRPr="00344A78" w:rsidRDefault="00344A78" w:rsidP="00344A78">
      <w:pPr>
        <w:jc w:val="center"/>
        <w:rPr>
          <w:rFonts w:ascii="TimesNewRomanPS" w:hAnsi="TimesNewRomanPS"/>
          <w:i/>
          <w:sz w:val="20"/>
          <w:szCs w:val="20"/>
        </w:rPr>
      </w:pPr>
      <w:r w:rsidRPr="00344A78">
        <w:rPr>
          <w:rFonts w:ascii="TimesNewRomanPS" w:hAnsi="TimesNewRomanPS"/>
          <w:i/>
          <w:sz w:val="20"/>
          <w:szCs w:val="20"/>
        </w:rPr>
        <w:t>-end-</w:t>
      </w:r>
    </w:p>
    <w:p w14:paraId="0AC34F74" w14:textId="77777777" w:rsidR="00FD72A0" w:rsidRPr="00FD72A0" w:rsidRDefault="00FD72A0">
      <w:pPr>
        <w:rPr>
          <w:rFonts w:ascii="TimesNewRomanPS" w:hAnsi="TimesNewRomanPS"/>
        </w:rPr>
      </w:pPr>
    </w:p>
    <w:sectPr w:rsidR="00FD72A0" w:rsidRPr="00FD72A0" w:rsidSect="00102DE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dobe Jenson Pro Lt">
    <w:charset w:val="4D"/>
    <w:family w:val="roman"/>
    <w:pitch w:val="variable"/>
    <w:sig w:usb0="00000007" w:usb1="00000001" w:usb2="00000000" w:usb3="00000000" w:csb0="00000093" w:csb1="00000000"/>
  </w:font>
  <w:font w:name="Times-Roman">
    <w:panose1 w:val="00000000000000000000"/>
    <w:charset w:val="00"/>
    <w:family w:val="roman"/>
    <w:notTrueType/>
    <w:pitch w:val="default"/>
    <w:sig w:usb0="00000003" w:usb1="00000000" w:usb2="00000000" w:usb3="00000000" w:csb0="00000001" w:csb1="00000000"/>
  </w:font>
  <w:font w:name="ACaslonPro-Regular">
    <w:altName w:val="Calibri"/>
    <w:panose1 w:val="00000000000000000000"/>
    <w:charset w:val="4D"/>
    <w:family w:val="auto"/>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TimesNewRomanPS">
    <w:altName w:val="Cambria"/>
    <w:charset w:val="00"/>
    <w:family w:val="auto"/>
    <w:pitch w:val="variable"/>
    <w:sig w:usb0="00000003" w:usb1="00000000" w:usb2="00000000" w:usb3="00000000" w:csb0="00000001" w:csb1="00000000"/>
  </w:font>
  <w:font w:name="HelveticaNeue">
    <w:altName w:val="Helvetica Neue"/>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73AB8"/>
    <w:multiLevelType w:val="hybridMultilevel"/>
    <w:tmpl w:val="B2EC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D71C4"/>
    <w:multiLevelType w:val="hybridMultilevel"/>
    <w:tmpl w:val="97C84F2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6393687"/>
    <w:multiLevelType w:val="multilevel"/>
    <w:tmpl w:val="496C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06FB7"/>
    <w:multiLevelType w:val="hybridMultilevel"/>
    <w:tmpl w:val="308E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04193"/>
    <w:multiLevelType w:val="hybridMultilevel"/>
    <w:tmpl w:val="DC7E6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D5C6B"/>
    <w:multiLevelType w:val="multilevel"/>
    <w:tmpl w:val="8D90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0B7CF7"/>
    <w:multiLevelType w:val="hybridMultilevel"/>
    <w:tmpl w:val="3B06D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3076CA"/>
    <w:multiLevelType w:val="multilevel"/>
    <w:tmpl w:val="0D70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65FDB"/>
    <w:multiLevelType w:val="hybridMultilevel"/>
    <w:tmpl w:val="CBC8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4F2AEF"/>
    <w:multiLevelType w:val="hybridMultilevel"/>
    <w:tmpl w:val="A6AA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0"/>
  </w:num>
  <w:num w:numId="5">
    <w:abstractNumId w:val="7"/>
  </w:num>
  <w:num w:numId="6">
    <w:abstractNumId w:val="5"/>
  </w:num>
  <w:num w:numId="7">
    <w:abstractNumId w:val="3"/>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A0"/>
    <w:rsid w:val="0004405C"/>
    <w:rsid w:val="000C5DA1"/>
    <w:rsid w:val="000D6394"/>
    <w:rsid w:val="000F38BA"/>
    <w:rsid w:val="000F75F3"/>
    <w:rsid w:val="00102981"/>
    <w:rsid w:val="00102DEC"/>
    <w:rsid w:val="001212E6"/>
    <w:rsid w:val="0013092C"/>
    <w:rsid w:val="00161F3E"/>
    <w:rsid w:val="00163A84"/>
    <w:rsid w:val="00196A23"/>
    <w:rsid w:val="00205F78"/>
    <w:rsid w:val="00235736"/>
    <w:rsid w:val="00237754"/>
    <w:rsid w:val="00273431"/>
    <w:rsid w:val="002E591E"/>
    <w:rsid w:val="003022C5"/>
    <w:rsid w:val="00344A78"/>
    <w:rsid w:val="00376D38"/>
    <w:rsid w:val="003C52D3"/>
    <w:rsid w:val="003F7655"/>
    <w:rsid w:val="0041634B"/>
    <w:rsid w:val="004414B0"/>
    <w:rsid w:val="0045797E"/>
    <w:rsid w:val="0046570F"/>
    <w:rsid w:val="004718E2"/>
    <w:rsid w:val="004B4FF7"/>
    <w:rsid w:val="004C4128"/>
    <w:rsid w:val="004E0043"/>
    <w:rsid w:val="004E6906"/>
    <w:rsid w:val="004F4369"/>
    <w:rsid w:val="005102CA"/>
    <w:rsid w:val="005107CB"/>
    <w:rsid w:val="00512912"/>
    <w:rsid w:val="00537612"/>
    <w:rsid w:val="00555CED"/>
    <w:rsid w:val="005738D3"/>
    <w:rsid w:val="005E0350"/>
    <w:rsid w:val="005F4D60"/>
    <w:rsid w:val="00601A34"/>
    <w:rsid w:val="00640CCB"/>
    <w:rsid w:val="00650FC9"/>
    <w:rsid w:val="006A2555"/>
    <w:rsid w:val="006C3C10"/>
    <w:rsid w:val="006C5FAF"/>
    <w:rsid w:val="006D0590"/>
    <w:rsid w:val="007240D4"/>
    <w:rsid w:val="007817B0"/>
    <w:rsid w:val="007824C8"/>
    <w:rsid w:val="007B4ED1"/>
    <w:rsid w:val="007C6A08"/>
    <w:rsid w:val="00802D17"/>
    <w:rsid w:val="0083522F"/>
    <w:rsid w:val="0085157D"/>
    <w:rsid w:val="0085209F"/>
    <w:rsid w:val="00857AFC"/>
    <w:rsid w:val="00887B24"/>
    <w:rsid w:val="009B43CF"/>
    <w:rsid w:val="009C0EA2"/>
    <w:rsid w:val="009C3902"/>
    <w:rsid w:val="009D5881"/>
    <w:rsid w:val="009E55A5"/>
    <w:rsid w:val="00A83EF3"/>
    <w:rsid w:val="00AC1D58"/>
    <w:rsid w:val="00AC1FD9"/>
    <w:rsid w:val="00AC49A7"/>
    <w:rsid w:val="00AD4075"/>
    <w:rsid w:val="00BC58A2"/>
    <w:rsid w:val="00BE18EF"/>
    <w:rsid w:val="00C04FD0"/>
    <w:rsid w:val="00C4658E"/>
    <w:rsid w:val="00C72B1A"/>
    <w:rsid w:val="00CB293B"/>
    <w:rsid w:val="00CD4A2E"/>
    <w:rsid w:val="00CE4326"/>
    <w:rsid w:val="00D0184E"/>
    <w:rsid w:val="00D07C98"/>
    <w:rsid w:val="00D724F7"/>
    <w:rsid w:val="00D76369"/>
    <w:rsid w:val="00D77177"/>
    <w:rsid w:val="00DA4E96"/>
    <w:rsid w:val="00DB28EC"/>
    <w:rsid w:val="00E2720B"/>
    <w:rsid w:val="00E76F3E"/>
    <w:rsid w:val="00EF7B94"/>
    <w:rsid w:val="00F252E5"/>
    <w:rsid w:val="00F507DF"/>
    <w:rsid w:val="00F600B2"/>
    <w:rsid w:val="00FD10D0"/>
    <w:rsid w:val="00FD72A0"/>
    <w:rsid w:val="00FE1C06"/>
    <w:rsid w:val="00FE43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CA374"/>
  <w15:docId w15:val="{217189C5-BB88-5B4E-81B7-CB1E27D9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6D0590"/>
    <w:rPr>
      <w:rFonts w:cs="Adobe Jenson Pro Lt"/>
      <w:b/>
      <w:bCs/>
      <w:i/>
      <w:iCs/>
      <w:color w:val="221E1F"/>
      <w:sz w:val="28"/>
      <w:szCs w:val="28"/>
    </w:rPr>
  </w:style>
  <w:style w:type="paragraph" w:customStyle="1" w:styleId="Pa1">
    <w:name w:val="Pa1"/>
    <w:basedOn w:val="Normal"/>
    <w:next w:val="Normal"/>
    <w:uiPriority w:val="99"/>
    <w:rsid w:val="006D0590"/>
    <w:pPr>
      <w:widowControl w:val="0"/>
      <w:autoSpaceDE w:val="0"/>
      <w:autoSpaceDN w:val="0"/>
      <w:adjustRightInd w:val="0"/>
      <w:spacing w:line="241" w:lineRule="atLeast"/>
    </w:pPr>
    <w:rPr>
      <w:rFonts w:ascii="Times New Roman" w:hAnsi="Times New Roman" w:cs="Times New Roman"/>
    </w:rPr>
  </w:style>
  <w:style w:type="character" w:customStyle="1" w:styleId="A3">
    <w:name w:val="A3"/>
    <w:uiPriority w:val="99"/>
    <w:rsid w:val="006D0590"/>
    <w:rPr>
      <w:i/>
      <w:iCs/>
      <w:color w:val="221E1F"/>
      <w:u w:val="single"/>
    </w:rPr>
  </w:style>
  <w:style w:type="character" w:customStyle="1" w:styleId="A4">
    <w:name w:val="A4"/>
    <w:uiPriority w:val="99"/>
    <w:rsid w:val="006D0590"/>
    <w:rPr>
      <w:i/>
      <w:iCs/>
      <w:color w:val="221E1F"/>
      <w:sz w:val="22"/>
      <w:szCs w:val="22"/>
    </w:rPr>
  </w:style>
  <w:style w:type="paragraph" w:styleId="ListParagraph">
    <w:name w:val="List Paragraph"/>
    <w:basedOn w:val="Normal"/>
    <w:rsid w:val="00650FC9"/>
    <w:pPr>
      <w:ind w:left="720"/>
      <w:contextualSpacing/>
    </w:pPr>
  </w:style>
  <w:style w:type="paragraph" w:customStyle="1" w:styleId="BasicParagraph">
    <w:name w:val="[Basic Paragraph]"/>
    <w:basedOn w:val="Normal"/>
    <w:uiPriority w:val="99"/>
    <w:rsid w:val="00512912"/>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12912"/>
    <w:pPr>
      <w:widowControl w:val="0"/>
      <w:autoSpaceDE w:val="0"/>
      <w:autoSpaceDN w:val="0"/>
      <w:adjustRightInd w:val="0"/>
      <w:spacing w:line="288" w:lineRule="auto"/>
      <w:textAlignment w:val="center"/>
    </w:pPr>
    <w:rPr>
      <w:rFonts w:ascii="Times-Roman" w:hAnsi="Times-Roman" w:cs="Times-Roman"/>
      <w:color w:val="000000"/>
    </w:rPr>
  </w:style>
  <w:style w:type="character" w:styleId="Strong">
    <w:name w:val="Strong"/>
    <w:basedOn w:val="DefaultParagraphFont"/>
    <w:uiPriority w:val="22"/>
    <w:qFormat/>
    <w:rsid w:val="006A2555"/>
    <w:rPr>
      <w:b/>
      <w:bCs/>
    </w:rPr>
  </w:style>
  <w:style w:type="character" w:styleId="Emphasis">
    <w:name w:val="Emphasis"/>
    <w:basedOn w:val="DefaultParagraphFont"/>
    <w:uiPriority w:val="20"/>
    <w:qFormat/>
    <w:rsid w:val="006A2555"/>
    <w:rPr>
      <w:i/>
      <w:iCs/>
    </w:rPr>
  </w:style>
  <w:style w:type="paragraph" w:customStyle="1" w:styleId="FooterPageNumbers">
    <w:name w:val="Footer Page Numbers"/>
    <w:basedOn w:val="NoParagraphStyle"/>
    <w:uiPriority w:val="99"/>
    <w:rsid w:val="00C4658E"/>
    <w:rPr>
      <w:rFonts w:ascii="ACaslonPro-Regular" w:hAnsi="ACaslonPro-Regular" w:cs="ACaslonPro-Regular"/>
    </w:rPr>
  </w:style>
  <w:style w:type="paragraph" w:customStyle="1" w:styleId="Default">
    <w:name w:val="Default"/>
    <w:rsid w:val="005107CB"/>
    <w:pPr>
      <w:autoSpaceDE w:val="0"/>
      <w:autoSpaceDN w:val="0"/>
      <w:adjustRightInd w:val="0"/>
    </w:pPr>
    <w:rPr>
      <w:rFonts w:ascii="Lato" w:hAnsi="Lato" w:cs="La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9851">
      <w:bodyDiv w:val="1"/>
      <w:marLeft w:val="0"/>
      <w:marRight w:val="0"/>
      <w:marTop w:val="0"/>
      <w:marBottom w:val="0"/>
      <w:divBdr>
        <w:top w:val="none" w:sz="0" w:space="0" w:color="auto"/>
        <w:left w:val="none" w:sz="0" w:space="0" w:color="auto"/>
        <w:bottom w:val="none" w:sz="0" w:space="0" w:color="auto"/>
        <w:right w:val="none" w:sz="0" w:space="0" w:color="auto"/>
      </w:divBdr>
    </w:div>
    <w:div w:id="1623802581">
      <w:bodyDiv w:val="1"/>
      <w:marLeft w:val="0"/>
      <w:marRight w:val="0"/>
      <w:marTop w:val="0"/>
      <w:marBottom w:val="0"/>
      <w:divBdr>
        <w:top w:val="none" w:sz="0" w:space="0" w:color="auto"/>
        <w:left w:val="none" w:sz="0" w:space="0" w:color="auto"/>
        <w:bottom w:val="none" w:sz="0" w:space="0" w:color="auto"/>
        <w:right w:val="none" w:sz="0" w:space="0" w:color="auto"/>
      </w:divBdr>
    </w:div>
    <w:div w:id="1673532144">
      <w:bodyDiv w:val="1"/>
      <w:marLeft w:val="0"/>
      <w:marRight w:val="0"/>
      <w:marTop w:val="0"/>
      <w:marBottom w:val="0"/>
      <w:divBdr>
        <w:top w:val="none" w:sz="0" w:space="0" w:color="auto"/>
        <w:left w:val="none" w:sz="0" w:space="0" w:color="auto"/>
        <w:bottom w:val="none" w:sz="0" w:space="0" w:color="auto"/>
        <w:right w:val="none" w:sz="0" w:space="0" w:color="auto"/>
      </w:divBdr>
    </w:div>
    <w:div w:id="1996688550">
      <w:bodyDiv w:val="1"/>
      <w:marLeft w:val="0"/>
      <w:marRight w:val="0"/>
      <w:marTop w:val="0"/>
      <w:marBottom w:val="0"/>
      <w:divBdr>
        <w:top w:val="none" w:sz="0" w:space="0" w:color="auto"/>
        <w:left w:val="none" w:sz="0" w:space="0" w:color="auto"/>
        <w:bottom w:val="none" w:sz="0" w:space="0" w:color="auto"/>
        <w:right w:val="none" w:sz="0" w:space="0" w:color="auto"/>
      </w:divBdr>
    </w:div>
    <w:div w:id="2006740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TSBA</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Doremus</dc:creator>
  <cp:keywords/>
  <cp:lastModifiedBy>Tim Haney</cp:lastModifiedBy>
  <cp:revision>2</cp:revision>
  <cp:lastPrinted>2015-03-11T13:11:00Z</cp:lastPrinted>
  <dcterms:created xsi:type="dcterms:W3CDTF">2025-04-02T20:44:00Z</dcterms:created>
  <dcterms:modified xsi:type="dcterms:W3CDTF">2025-04-02T20:44:00Z</dcterms:modified>
</cp:coreProperties>
</file>